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F3" w:rsidRPr="007339F4" w:rsidRDefault="004544F5" w:rsidP="004544F5">
      <w:pPr>
        <w:spacing w:after="0" w:line="408" w:lineRule="auto"/>
        <w:ind w:left="120"/>
        <w:jc w:val="center"/>
        <w:rPr>
          <w:lang w:val="ru-RU"/>
        </w:rPr>
      </w:pPr>
      <w:bookmarkStart w:id="0" w:name="block-4302526"/>
      <w:r w:rsidRPr="004544F5">
        <w:rPr>
          <w:rFonts w:ascii="Times New Roman" w:hAnsi="Times New Roman"/>
          <w:b/>
          <w:noProof/>
          <w:color w:val="000000"/>
          <w:sz w:val="28"/>
          <w:lang w:val="ru-RU" w:eastAsia="ru-RU"/>
        </w:rPr>
        <w:drawing>
          <wp:inline distT="0" distB="0" distL="0" distR="0">
            <wp:extent cx="5940425" cy="8401629"/>
            <wp:effectExtent l="0" t="0" r="3175" b="0"/>
            <wp:docPr id="1" name="Рисунок 1" descr="C:\Users\Начальный класс\Documents\Scan\РП мат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чальный класс\Documents\Scan\РП мат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bookmarkStart w:id="1" w:name="_GoBack"/>
      <w:bookmarkEnd w:id="1"/>
      <w:r w:rsidRPr="007339F4">
        <w:rPr>
          <w:lang w:val="ru-RU"/>
        </w:rPr>
        <w:t xml:space="preserve"> </w:t>
      </w:r>
    </w:p>
    <w:p w:rsidR="003F3DF3" w:rsidRPr="007339F4" w:rsidRDefault="003F3DF3">
      <w:pPr>
        <w:rPr>
          <w:lang w:val="ru-RU"/>
        </w:rPr>
        <w:sectPr w:rsidR="003F3DF3" w:rsidRPr="007339F4">
          <w:pgSz w:w="11906" w:h="16383"/>
          <w:pgMar w:top="1134" w:right="850" w:bottom="1134" w:left="1701" w:header="720" w:footer="720" w:gutter="0"/>
          <w:cols w:space="720"/>
        </w:sectPr>
      </w:pPr>
    </w:p>
    <w:p w:rsidR="003F3DF3" w:rsidRPr="001127C2" w:rsidRDefault="005B5CCA">
      <w:pPr>
        <w:spacing w:after="0" w:line="264" w:lineRule="auto"/>
        <w:ind w:left="120"/>
        <w:jc w:val="both"/>
        <w:rPr>
          <w:rFonts w:ascii="Times New Roman" w:hAnsi="Times New Roman" w:cs="Times New Roman"/>
          <w:sz w:val="24"/>
          <w:szCs w:val="24"/>
          <w:lang w:val="ru-RU"/>
        </w:rPr>
      </w:pPr>
      <w:bookmarkStart w:id="2" w:name="block-4302528"/>
      <w:bookmarkEnd w:id="0"/>
      <w:r w:rsidRPr="001127C2">
        <w:rPr>
          <w:rFonts w:ascii="Times New Roman" w:hAnsi="Times New Roman" w:cs="Times New Roman"/>
          <w:b/>
          <w:color w:val="000000"/>
          <w:sz w:val="24"/>
          <w:szCs w:val="24"/>
          <w:lang w:val="ru-RU"/>
        </w:rPr>
        <w:lastRenderedPageBreak/>
        <w:t>ПОЯСНИТЕЛЬНАЯ ЗАПИСКА</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меньше», «равно</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обеспечение </w:t>
      </w:r>
      <w:proofErr w:type="gramStart"/>
      <w:r w:rsidRPr="001127C2">
        <w:rPr>
          <w:rFonts w:ascii="Times New Roman" w:hAnsi="Times New Roman" w:cs="Times New Roman"/>
          <w:color w:val="000000"/>
          <w:sz w:val="24"/>
          <w:szCs w:val="24"/>
          <w:lang w:val="ru-RU"/>
        </w:rPr>
        <w:t>математического развития</w:t>
      </w:r>
      <w:proofErr w:type="gramEnd"/>
      <w:r w:rsidRPr="001127C2">
        <w:rPr>
          <w:rFonts w:ascii="Times New Roman" w:hAnsi="Times New Roman" w:cs="Times New Roman"/>
          <w:color w:val="000000"/>
          <w:sz w:val="24"/>
          <w:szCs w:val="24"/>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1127C2">
        <w:rPr>
          <w:rFonts w:ascii="Times New Roman" w:hAnsi="Times New Roman" w:cs="Times New Roman"/>
          <w:color w:val="000000"/>
          <w:sz w:val="24"/>
          <w:szCs w:val="24"/>
          <w:lang w:val="ru-RU"/>
        </w:rPr>
        <w:t>метапредметных</w:t>
      </w:r>
      <w:proofErr w:type="spellEnd"/>
      <w:r w:rsidRPr="001127C2">
        <w:rPr>
          <w:rFonts w:ascii="Times New Roman" w:hAnsi="Times New Roman" w:cs="Times New Roman"/>
          <w:color w:val="000000"/>
          <w:sz w:val="24"/>
          <w:szCs w:val="24"/>
          <w:lang w:val="ru-RU"/>
        </w:rPr>
        <w:t xml:space="preserve"> действий и умений, которые могут быть достигнуты на этом этапе обучения.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w:t>
      </w:r>
      <w:bookmarkStart w:id="3" w:name="bc284a2b-8dc7-47b2-bec2-e0e566c832dd"/>
      <w:r w:rsidRPr="001127C2">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1127C2">
        <w:rPr>
          <w:rFonts w:ascii="Times New Roman" w:hAnsi="Times New Roman" w:cs="Times New Roman"/>
          <w:color w:val="000000"/>
          <w:sz w:val="24"/>
          <w:szCs w:val="24"/>
          <w:lang w:val="ru-RU"/>
        </w:rPr>
        <w:t>‌‌</w:t>
      </w:r>
    </w:p>
    <w:p w:rsidR="003F3DF3" w:rsidRPr="001127C2" w:rsidRDefault="003F3DF3">
      <w:pPr>
        <w:rPr>
          <w:rFonts w:ascii="Times New Roman" w:hAnsi="Times New Roman" w:cs="Times New Roman"/>
          <w:sz w:val="24"/>
          <w:szCs w:val="24"/>
          <w:lang w:val="ru-RU"/>
        </w:rPr>
        <w:sectPr w:rsidR="003F3DF3" w:rsidRPr="001127C2">
          <w:pgSz w:w="11906" w:h="16383"/>
          <w:pgMar w:top="1134" w:right="850" w:bottom="1134" w:left="1701" w:header="720" w:footer="720" w:gutter="0"/>
          <w:cols w:space="720"/>
        </w:sectPr>
      </w:pPr>
    </w:p>
    <w:p w:rsidR="003F3DF3" w:rsidRPr="001127C2" w:rsidRDefault="005B5CCA">
      <w:pPr>
        <w:spacing w:after="0" w:line="264" w:lineRule="auto"/>
        <w:ind w:left="120"/>
        <w:jc w:val="both"/>
        <w:rPr>
          <w:rFonts w:ascii="Times New Roman" w:hAnsi="Times New Roman" w:cs="Times New Roman"/>
          <w:sz w:val="24"/>
          <w:szCs w:val="24"/>
          <w:lang w:val="ru-RU"/>
        </w:rPr>
      </w:pPr>
      <w:bookmarkStart w:id="4" w:name="block-4302521"/>
      <w:bookmarkEnd w:id="2"/>
      <w:r w:rsidRPr="001127C2">
        <w:rPr>
          <w:rFonts w:ascii="Times New Roman" w:hAnsi="Times New Roman" w:cs="Times New Roman"/>
          <w:b/>
          <w:color w:val="000000"/>
          <w:sz w:val="24"/>
          <w:szCs w:val="24"/>
          <w:lang w:val="ru-RU"/>
        </w:rPr>
        <w:lastRenderedPageBreak/>
        <w:t>СОДЕРЖАНИЕ ОБУЧЕНИЯ</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1 КЛАСС</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Числа и величины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Арифметические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Текстовые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Пространственные отношения и геометрические фигуры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справа», «сверху</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 xml:space="preserve">снизу», «между».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Математическая информация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наблюдать математические объекты (числа, величины) в окружающем мире;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наблюдать действие измерительных приборов;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два объекта, два числа;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распределять объекты на группы по заданному основанию;</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приводить примеры чисел, геометрических фигур;</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комментировать ход сравнения двух объектов;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различать и использовать математические знаки;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принимать учебную задачу, удерживать её в процессе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действовать в соответствии с предложенным образцом, инструкцией;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Совместная деятельность способствует формированию умений: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2 КЛАСС</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Числа и величины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Арифметические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Текстовые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Пространственные отношения и геометрические фигуры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Математическая информация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обнаруживать модели геометрических фигур в окружающем мире;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комментировать ход вычислений;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объяснять выбор величины, соответствующей ситуации измерения;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записывать, читать число, числовое выражение;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3 КЛАСС</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Числа и величины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легче на…», «тяжелее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 xml:space="preserve">легче в…».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Стоимость (единицы – рубль, копейка), установление отношения «дороже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дешевле на…», «дороже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Время (единица времени – секунда), установление отношения «быстрее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медленнее на…», «быстрее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Арифметические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Устные вычисления, сводимые к действиям в пределах 100 (табличное и </w:t>
      </w:r>
      <w:proofErr w:type="spellStart"/>
      <w:r w:rsidRPr="001127C2">
        <w:rPr>
          <w:rFonts w:ascii="Times New Roman" w:hAnsi="Times New Roman" w:cs="Times New Roman"/>
          <w:color w:val="000000"/>
          <w:sz w:val="24"/>
          <w:szCs w:val="24"/>
          <w:lang w:val="ru-RU"/>
        </w:rPr>
        <w:t>внетабличное</w:t>
      </w:r>
      <w:proofErr w:type="spellEnd"/>
      <w:r w:rsidRPr="001127C2">
        <w:rPr>
          <w:rFonts w:ascii="Times New Roman" w:hAnsi="Times New Roman" w:cs="Times New Roman"/>
          <w:color w:val="000000"/>
          <w:sz w:val="24"/>
          <w:szCs w:val="24"/>
          <w:lang w:val="ru-RU"/>
        </w:rPr>
        <w:t xml:space="preserve"> умножение, деление, действия с круглыми числами).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w:t>
      </w:r>
      <w:r w:rsidRPr="001127C2">
        <w:rPr>
          <w:rFonts w:ascii="Times New Roman" w:hAnsi="Times New Roman" w:cs="Times New Roman"/>
          <w:color w:val="000000"/>
          <w:sz w:val="24"/>
          <w:szCs w:val="24"/>
          <w:lang w:val="ru-RU"/>
        </w:rPr>
        <w:lastRenderedPageBreak/>
        <w:t xml:space="preserve">вычисления (прикидка или оценка результата, обратное действие, применение алгоритма, использование калькулятора).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Однородные величины: сложение и вычитание.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Текстовые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меньше на…», «больше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Пространственные отношения и геометрические фигуры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Математическая информация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Классификация объектов по двум признакам.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приём вычисления, выполнения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конструировать геометрические фигуры;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прикидывать размеры фигуры, её элементов;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различать и использовать разные приёмы и алгоритмы вычисления;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моделировать предложенную практическую ситуацию;</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читать информацию, представленную в разных формах;</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объяснять на примерах отношения «больше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меньше на…», «больше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меньше в…», «равно»;</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проверять ход и результат выполнения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вести поиск ошибок, характеризовать их и исправлять;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4 КЛАСС</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Числа и величины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Единицы массы (</w:t>
      </w:r>
      <w:r w:rsidRPr="001127C2">
        <w:rPr>
          <w:rFonts w:ascii="Times New Roman" w:hAnsi="Times New Roman" w:cs="Times New Roman"/>
          <w:color w:val="333333"/>
          <w:sz w:val="24"/>
          <w:szCs w:val="24"/>
          <w:lang w:val="ru-RU"/>
        </w:rPr>
        <w:t xml:space="preserve">центнер, </w:t>
      </w:r>
      <w:proofErr w:type="gramStart"/>
      <w:r w:rsidRPr="001127C2">
        <w:rPr>
          <w:rFonts w:ascii="Times New Roman" w:hAnsi="Times New Roman" w:cs="Times New Roman"/>
          <w:color w:val="333333"/>
          <w:sz w:val="24"/>
          <w:szCs w:val="24"/>
          <w:lang w:val="ru-RU"/>
        </w:rPr>
        <w:t>тонна)</w:t>
      </w:r>
      <w:r w:rsidRPr="001127C2">
        <w:rPr>
          <w:rFonts w:ascii="Times New Roman" w:hAnsi="Times New Roman" w:cs="Times New Roman"/>
          <w:color w:val="000000"/>
          <w:sz w:val="24"/>
          <w:szCs w:val="24"/>
          <w:lang w:val="ru-RU"/>
        </w:rPr>
        <w:t>и</w:t>
      </w:r>
      <w:proofErr w:type="gramEnd"/>
      <w:r w:rsidRPr="001127C2">
        <w:rPr>
          <w:rFonts w:ascii="Times New Roman" w:hAnsi="Times New Roman" w:cs="Times New Roman"/>
          <w:color w:val="000000"/>
          <w:sz w:val="24"/>
          <w:szCs w:val="24"/>
          <w:lang w:val="ru-RU"/>
        </w:rPr>
        <w:t xml:space="preserve"> соотношения между ними.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Доля величины времени, массы, длины.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Арифметические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Умножение и деление величины на однозначное число.</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Текстовые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Пространственные отношения и геометрические фигуры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Наглядные представления о симметрии.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w:t>
      </w:r>
      <w:r w:rsidRPr="001127C2">
        <w:rPr>
          <w:rFonts w:ascii="Times New Roman" w:hAnsi="Times New Roman" w:cs="Times New Roman"/>
          <w:color w:val="000000"/>
          <w:sz w:val="24"/>
          <w:szCs w:val="24"/>
          <w:lang w:val="ru-RU"/>
        </w:rPr>
        <w:lastRenderedPageBreak/>
        <w:t xml:space="preserve">циркуля. Различение, называние пространственных геометрических фигур (тел): шар, куб, цилиндр, конус, пирамида.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Математическая информация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Алгоритмы решения изученных учебных и практических задач.</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классифицировать объекты по 1–2 выбранным признакам;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представлять информацию в разных формах;</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использовать справочную литературу для поиска информации, в том числе Интернет (в условиях контролируемого выхода).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приводить примеры и </w:t>
      </w:r>
      <w:proofErr w:type="spellStart"/>
      <w:r w:rsidRPr="001127C2">
        <w:rPr>
          <w:rFonts w:ascii="Times New Roman" w:hAnsi="Times New Roman" w:cs="Times New Roman"/>
          <w:color w:val="000000"/>
          <w:sz w:val="24"/>
          <w:szCs w:val="24"/>
          <w:lang w:val="ru-RU"/>
        </w:rPr>
        <w:t>контрпримеры</w:t>
      </w:r>
      <w:proofErr w:type="spellEnd"/>
      <w:r w:rsidRPr="001127C2">
        <w:rPr>
          <w:rFonts w:ascii="Times New Roman" w:hAnsi="Times New Roman" w:cs="Times New Roman"/>
          <w:color w:val="000000"/>
          <w:sz w:val="24"/>
          <w:szCs w:val="24"/>
          <w:lang w:val="ru-RU"/>
        </w:rPr>
        <w:t xml:space="preserve"> для подтверждения или опровержения вывода, гипотезы;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конструировать, читать числовое выражение;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составлять инструкцию, записывать рассуждение;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F3DF3" w:rsidRPr="001127C2" w:rsidRDefault="003F3DF3">
      <w:pPr>
        <w:rPr>
          <w:rFonts w:ascii="Times New Roman" w:hAnsi="Times New Roman" w:cs="Times New Roman"/>
          <w:sz w:val="24"/>
          <w:szCs w:val="24"/>
          <w:lang w:val="ru-RU"/>
        </w:rPr>
        <w:sectPr w:rsidR="003F3DF3" w:rsidRPr="001127C2">
          <w:pgSz w:w="11906" w:h="16383"/>
          <w:pgMar w:top="1134" w:right="850" w:bottom="1134" w:left="1701" w:header="720" w:footer="720" w:gutter="0"/>
          <w:cols w:space="720"/>
        </w:sectPr>
      </w:pPr>
    </w:p>
    <w:p w:rsidR="003F3DF3" w:rsidRPr="001127C2" w:rsidRDefault="005B5CCA">
      <w:pPr>
        <w:spacing w:after="0" w:line="264" w:lineRule="auto"/>
        <w:ind w:left="120"/>
        <w:jc w:val="both"/>
        <w:rPr>
          <w:rFonts w:ascii="Times New Roman" w:hAnsi="Times New Roman" w:cs="Times New Roman"/>
          <w:sz w:val="24"/>
          <w:szCs w:val="24"/>
          <w:lang w:val="ru-RU"/>
        </w:rPr>
      </w:pPr>
      <w:bookmarkStart w:id="5" w:name="block-4302522"/>
      <w:bookmarkEnd w:id="4"/>
      <w:r w:rsidRPr="001127C2">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ЛИЧНОСТНЫЕ РЕЗУЛЬТАТЫ</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МЕТАПРЕДМЕТНЫЕ РЕЗУЛЬТАТЫ</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Познавательные универсальные учебные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Базовые логические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следствие», «протяжённость»);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lastRenderedPageBreak/>
        <w:t>Базовые исследовательские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Работа с информацией: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Коммуникативные универсальные учебные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Общение: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конструировать утверждения, проверять их истинность;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комментировать процесс вычисления, построения, решения;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Регулятивные универсальные учебные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Самоорганизация: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Самоконтроль (рефлексия):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осуществлять контроль процесса и результата своей деятельности;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и при необходимости корректировать способы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Совместная деятельность: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1127C2">
        <w:rPr>
          <w:rFonts w:ascii="Times New Roman" w:hAnsi="Times New Roman" w:cs="Times New Roman"/>
          <w:color w:val="000000"/>
          <w:sz w:val="24"/>
          <w:szCs w:val="24"/>
          <w:lang w:val="ru-RU"/>
        </w:rPr>
        <w:t>контрпримеров</w:t>
      </w:r>
      <w:proofErr w:type="spellEnd"/>
      <w:r w:rsidRPr="001127C2">
        <w:rPr>
          <w:rFonts w:ascii="Times New Roman" w:hAnsi="Times New Roman" w:cs="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b/>
          <w:color w:val="000000"/>
          <w:sz w:val="24"/>
          <w:szCs w:val="24"/>
          <w:lang w:val="ru-RU"/>
        </w:rPr>
        <w:t>ПРЕДМЕТНЫЕ РЕЗУЛЬТАТЫ</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 концу обучения в</w:t>
      </w:r>
      <w:r w:rsidRPr="001127C2">
        <w:rPr>
          <w:rFonts w:ascii="Times New Roman" w:hAnsi="Times New Roman" w:cs="Times New Roman"/>
          <w:b/>
          <w:color w:val="000000"/>
          <w:sz w:val="24"/>
          <w:szCs w:val="24"/>
          <w:lang w:val="ru-RU"/>
        </w:rPr>
        <w:t xml:space="preserve"> 1 классе</w:t>
      </w:r>
      <w:r w:rsidRPr="001127C2">
        <w:rPr>
          <w:rFonts w:ascii="Times New Roman" w:hAnsi="Times New Roman" w:cs="Times New Roman"/>
          <w:color w:val="000000"/>
          <w:sz w:val="24"/>
          <w:szCs w:val="24"/>
          <w:lang w:val="ru-RU"/>
        </w:rPr>
        <w:t xml:space="preserve"> у обучающегося будут сформированы следующие умения: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читать, записывать, сравнивать, упорядочивать числа от 0 до 20;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ниже», «шире</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уже»;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измерять длину отрезка (в см), чертить отрезок заданной длины;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различать число и цифру;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устанавливать между объектами соотношения: «слева</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справа», «спереди</w:t>
      </w:r>
      <w:r w:rsidRPr="001127C2">
        <w:rPr>
          <w:rFonts w:ascii="Times New Roman" w:hAnsi="Times New Roman" w:cs="Times New Roman"/>
          <w:color w:val="333333"/>
          <w:sz w:val="24"/>
          <w:szCs w:val="24"/>
          <w:lang w:val="ru-RU"/>
        </w:rPr>
        <w:t xml:space="preserve"> – </w:t>
      </w:r>
      <w:r w:rsidRPr="001127C2">
        <w:rPr>
          <w:rFonts w:ascii="Times New Roman" w:hAnsi="Times New Roman" w:cs="Times New Roman"/>
          <w:color w:val="000000"/>
          <w:sz w:val="24"/>
          <w:szCs w:val="24"/>
          <w:lang w:val="ru-RU"/>
        </w:rPr>
        <w:t xml:space="preserve">сзади», </w:t>
      </w:r>
      <w:r w:rsidRPr="001127C2">
        <w:rPr>
          <w:rFonts w:ascii="Times New Roman" w:hAnsi="Times New Roman" w:cs="Times New Roman"/>
          <w:color w:val="333333"/>
          <w:sz w:val="24"/>
          <w:szCs w:val="24"/>
          <w:lang w:val="ru-RU"/>
        </w:rPr>
        <w:t>«</w:t>
      </w:r>
      <w:r w:rsidRPr="001127C2">
        <w:rPr>
          <w:rFonts w:ascii="Times New Roman" w:hAnsi="Times New Roman" w:cs="Times New Roman"/>
          <w:color w:val="000000"/>
          <w:sz w:val="24"/>
          <w:szCs w:val="24"/>
          <w:lang w:val="ru-RU"/>
        </w:rPr>
        <w:t>между</w:t>
      </w:r>
      <w:r w:rsidRPr="001127C2">
        <w:rPr>
          <w:rFonts w:ascii="Times New Roman" w:hAnsi="Times New Roman" w:cs="Times New Roman"/>
          <w:color w:val="333333"/>
          <w:sz w:val="24"/>
          <w:szCs w:val="24"/>
          <w:lang w:val="ru-RU"/>
        </w:rPr>
        <w:t>»</w:t>
      </w:r>
      <w:r w:rsidRPr="001127C2">
        <w:rPr>
          <w:rFonts w:ascii="Times New Roman" w:hAnsi="Times New Roman" w:cs="Times New Roman"/>
          <w:color w:val="000000"/>
          <w:sz w:val="24"/>
          <w:szCs w:val="24"/>
          <w:lang w:val="ru-RU"/>
        </w:rPr>
        <w:t>;</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два объекта (числа, геометрические фигуры);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распределять объекты на две группы по заданному основанию.</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 концу обучения во</w:t>
      </w:r>
      <w:r w:rsidRPr="001127C2">
        <w:rPr>
          <w:rFonts w:ascii="Times New Roman" w:hAnsi="Times New Roman" w:cs="Times New Roman"/>
          <w:b/>
          <w:i/>
          <w:color w:val="000000"/>
          <w:sz w:val="24"/>
          <w:szCs w:val="24"/>
          <w:lang w:val="ru-RU"/>
        </w:rPr>
        <w:t xml:space="preserve"> </w:t>
      </w:r>
      <w:r w:rsidRPr="001127C2">
        <w:rPr>
          <w:rFonts w:ascii="Times New Roman" w:hAnsi="Times New Roman" w:cs="Times New Roman"/>
          <w:b/>
          <w:color w:val="000000"/>
          <w:sz w:val="24"/>
          <w:szCs w:val="24"/>
          <w:lang w:val="ru-RU"/>
        </w:rPr>
        <w:t>2 классе</w:t>
      </w:r>
      <w:r w:rsidRPr="001127C2">
        <w:rPr>
          <w:rFonts w:ascii="Times New Roman" w:hAnsi="Times New Roman" w:cs="Times New Roman"/>
          <w:color w:val="000000"/>
          <w:sz w:val="24"/>
          <w:szCs w:val="24"/>
          <w:lang w:val="ru-RU"/>
        </w:rPr>
        <w:t xml:space="preserve"> у обучающегося будут сформированы следующие умения: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читать, записывать, сравнивать, упорядочивать числа в пределах 100;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неизвестный компонент сложения, вычитания;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измерение длин реальных объектов с помощью линейки;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проводить одно-</w:t>
      </w:r>
      <w:proofErr w:type="spellStart"/>
      <w:r w:rsidRPr="001127C2">
        <w:rPr>
          <w:rFonts w:ascii="Times New Roman" w:hAnsi="Times New Roman" w:cs="Times New Roman"/>
          <w:color w:val="000000"/>
          <w:sz w:val="24"/>
          <w:szCs w:val="24"/>
          <w:lang w:val="ru-RU"/>
        </w:rPr>
        <w:t>двухшаговые</w:t>
      </w:r>
      <w:proofErr w:type="spellEnd"/>
      <w:r w:rsidRPr="001127C2">
        <w:rPr>
          <w:rFonts w:ascii="Times New Roman" w:hAnsi="Times New Roman" w:cs="Times New Roman"/>
          <w:color w:val="000000"/>
          <w:sz w:val="24"/>
          <w:szCs w:val="24"/>
          <w:lang w:val="ru-RU"/>
        </w:rPr>
        <w:t xml:space="preserve"> логические рассуждения и делать выводы;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группы объектов (находить общее, различное);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обнаруживать модели геометрических фигур в окружающем мире;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подбирать примеры, подтверждающие суждение, ответ;</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составлять (дополнять) текстовую задачу;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проверять правильность вычисления, измерения.</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К концу обучения в </w:t>
      </w:r>
      <w:r w:rsidRPr="001127C2">
        <w:rPr>
          <w:rFonts w:ascii="Times New Roman" w:hAnsi="Times New Roman" w:cs="Times New Roman"/>
          <w:b/>
          <w:color w:val="000000"/>
          <w:sz w:val="24"/>
          <w:szCs w:val="24"/>
          <w:lang w:val="ru-RU"/>
        </w:rPr>
        <w:t>3 классе</w:t>
      </w:r>
      <w:r w:rsidRPr="001127C2">
        <w:rPr>
          <w:rFonts w:ascii="Times New Roman" w:hAnsi="Times New Roman" w:cs="Times New Roman"/>
          <w:color w:val="000000"/>
          <w:sz w:val="24"/>
          <w:szCs w:val="24"/>
          <w:lang w:val="ru-RU"/>
        </w:rPr>
        <w:t xml:space="preserve"> у обучающегося будут сформированы следующие умения: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читать, записывать, сравнивать, упорядочивать числа в пределах 1000;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действия умножение и деление с числами 0 и 1;</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неизвестный компонент арифметического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1127C2">
        <w:rPr>
          <w:rFonts w:ascii="Times New Roman" w:hAnsi="Times New Roman" w:cs="Times New Roman"/>
          <w:color w:val="000000"/>
          <w:sz w:val="24"/>
          <w:szCs w:val="24"/>
          <w:lang w:val="ru-RU"/>
        </w:rPr>
        <w:t>на</w:t>
      </w:r>
      <w:proofErr w:type="gramEnd"/>
      <w:r w:rsidRPr="001127C2">
        <w:rPr>
          <w:rFonts w:ascii="Times New Roman" w:hAnsi="Times New Roman" w:cs="Times New Roman"/>
          <w:color w:val="000000"/>
          <w:sz w:val="24"/>
          <w:szCs w:val="24"/>
          <w:lang w:val="ru-RU"/>
        </w:rPr>
        <w:t xml:space="preserve"> или 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называть, находить долю величины (половина, четверть);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величины, выраженные долями;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формулировать утверждение (вывод), строить логические рассуждения (одно-</w:t>
      </w:r>
      <w:proofErr w:type="spellStart"/>
      <w:r w:rsidRPr="001127C2">
        <w:rPr>
          <w:rFonts w:ascii="Times New Roman" w:hAnsi="Times New Roman" w:cs="Times New Roman"/>
          <w:color w:val="000000"/>
          <w:sz w:val="24"/>
          <w:szCs w:val="24"/>
          <w:lang w:val="ru-RU"/>
        </w:rPr>
        <w:t>двухшаговые</w:t>
      </w:r>
      <w:proofErr w:type="spellEnd"/>
      <w:r w:rsidRPr="001127C2">
        <w:rPr>
          <w:rFonts w:ascii="Times New Roman" w:hAnsi="Times New Roman" w:cs="Times New Roman"/>
          <w:color w:val="000000"/>
          <w:sz w:val="24"/>
          <w:szCs w:val="24"/>
          <w:lang w:val="ru-RU"/>
        </w:rPr>
        <w:t>), в том числе с использованием изученных связок;</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классифицировать объекты по одному-двум признакам;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верное решение математической задачи.</w:t>
      </w:r>
    </w:p>
    <w:p w:rsidR="003F3DF3" w:rsidRPr="001127C2" w:rsidRDefault="003F3DF3">
      <w:pPr>
        <w:spacing w:after="0" w:line="264" w:lineRule="auto"/>
        <w:ind w:left="120"/>
        <w:jc w:val="both"/>
        <w:rPr>
          <w:rFonts w:ascii="Times New Roman" w:hAnsi="Times New Roman" w:cs="Times New Roman"/>
          <w:sz w:val="24"/>
          <w:szCs w:val="24"/>
          <w:lang w:val="ru-RU"/>
        </w:rPr>
      </w:pPr>
    </w:p>
    <w:p w:rsidR="003F3DF3" w:rsidRPr="001127C2" w:rsidRDefault="005B5CCA">
      <w:pPr>
        <w:spacing w:after="0" w:line="264" w:lineRule="auto"/>
        <w:ind w:left="12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 концу обучения в</w:t>
      </w:r>
      <w:r w:rsidRPr="001127C2">
        <w:rPr>
          <w:rFonts w:ascii="Times New Roman" w:hAnsi="Times New Roman" w:cs="Times New Roman"/>
          <w:b/>
          <w:color w:val="000000"/>
          <w:sz w:val="24"/>
          <w:szCs w:val="24"/>
          <w:lang w:val="ru-RU"/>
        </w:rPr>
        <w:t xml:space="preserve"> 4 классе</w:t>
      </w:r>
      <w:r w:rsidRPr="001127C2">
        <w:rPr>
          <w:rFonts w:ascii="Times New Roman" w:hAnsi="Times New Roman" w:cs="Times New Roman"/>
          <w:color w:val="000000"/>
          <w:sz w:val="24"/>
          <w:szCs w:val="24"/>
          <w:lang w:val="ru-RU"/>
        </w:rPr>
        <w:t xml:space="preserve"> у обучающегося будут сформированы следующие умения: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читать, записывать, сравнивать, упорядочивать многозначные числа;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долю величины, величину по её доле;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находить неизвестный компонент арифметического действия;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1127C2">
        <w:rPr>
          <w:rFonts w:ascii="Times New Roman" w:hAnsi="Times New Roman" w:cs="Times New Roman"/>
          <w:color w:val="000000"/>
          <w:sz w:val="24"/>
          <w:szCs w:val="24"/>
          <w:lang w:val="ru-RU"/>
        </w:rPr>
        <w:t>контрпример</w:t>
      </w:r>
      <w:proofErr w:type="spellEnd"/>
      <w:r w:rsidRPr="001127C2">
        <w:rPr>
          <w:rFonts w:ascii="Times New Roman" w:hAnsi="Times New Roman" w:cs="Times New Roman"/>
          <w:color w:val="000000"/>
          <w:sz w:val="24"/>
          <w:szCs w:val="24"/>
          <w:lang w:val="ru-RU"/>
        </w:rPr>
        <w:t xml:space="preserve">; </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lastRenderedPageBreak/>
        <w:t>формулировать утверждение (вывод), строить логические рассуждения (двух-</w:t>
      </w:r>
      <w:proofErr w:type="spellStart"/>
      <w:r w:rsidRPr="001127C2">
        <w:rPr>
          <w:rFonts w:ascii="Times New Roman" w:hAnsi="Times New Roman" w:cs="Times New Roman"/>
          <w:color w:val="000000"/>
          <w:sz w:val="24"/>
          <w:szCs w:val="24"/>
          <w:lang w:val="ru-RU"/>
        </w:rPr>
        <w:t>трёхшаговые</w:t>
      </w:r>
      <w:proofErr w:type="spellEnd"/>
      <w:r w:rsidRPr="001127C2">
        <w:rPr>
          <w:rFonts w:ascii="Times New Roman" w:hAnsi="Times New Roman" w:cs="Times New Roman"/>
          <w:color w:val="000000"/>
          <w:sz w:val="24"/>
          <w:szCs w:val="24"/>
          <w:lang w:val="ru-RU"/>
        </w:rPr>
        <w:t>);</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заполнять данными предложенную таблицу, столбчатую диаграмму;</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составлять модель текстовой задачи, числовое выражение;</w:t>
      </w:r>
    </w:p>
    <w:p w:rsidR="003F3DF3" w:rsidRPr="001127C2" w:rsidRDefault="005B5CCA">
      <w:pPr>
        <w:spacing w:after="0" w:line="264" w:lineRule="auto"/>
        <w:ind w:firstLine="600"/>
        <w:jc w:val="both"/>
        <w:rPr>
          <w:rFonts w:ascii="Times New Roman" w:hAnsi="Times New Roman" w:cs="Times New Roman"/>
          <w:sz w:val="24"/>
          <w:szCs w:val="24"/>
          <w:lang w:val="ru-RU"/>
        </w:rPr>
      </w:pPr>
      <w:r w:rsidRPr="001127C2">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3F3DF3" w:rsidRPr="007339F4" w:rsidRDefault="003F3DF3">
      <w:pPr>
        <w:rPr>
          <w:lang w:val="ru-RU"/>
        </w:rPr>
        <w:sectPr w:rsidR="003F3DF3" w:rsidRPr="007339F4">
          <w:pgSz w:w="11906" w:h="16383"/>
          <w:pgMar w:top="1134" w:right="850" w:bottom="1134" w:left="1701" w:header="720" w:footer="720" w:gutter="0"/>
          <w:cols w:space="720"/>
        </w:sectPr>
      </w:pPr>
    </w:p>
    <w:p w:rsidR="003F3DF3" w:rsidRDefault="005B5CCA">
      <w:pPr>
        <w:spacing w:after="0"/>
        <w:ind w:left="120"/>
      </w:pPr>
      <w:bookmarkStart w:id="6" w:name="block-4302523"/>
      <w:bookmarkEnd w:id="5"/>
      <w:r w:rsidRPr="007339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3DF3" w:rsidRDefault="005B5CC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3F3DF3">
        <w:trPr>
          <w:trHeight w:val="144"/>
          <w:tblCellSpacing w:w="20" w:type="nil"/>
        </w:trPr>
        <w:tc>
          <w:tcPr>
            <w:tcW w:w="501" w:type="dxa"/>
            <w:vMerge w:val="restart"/>
            <w:tcMar>
              <w:top w:w="50" w:type="dxa"/>
              <w:left w:w="100" w:type="dxa"/>
            </w:tcMar>
            <w:vAlign w:val="center"/>
          </w:tcPr>
          <w:p w:rsidR="003F3DF3" w:rsidRDefault="005B5CCA">
            <w:pPr>
              <w:spacing w:after="0"/>
              <w:ind w:left="135"/>
            </w:pPr>
            <w:r>
              <w:rPr>
                <w:rFonts w:ascii="Times New Roman" w:hAnsi="Times New Roman"/>
                <w:b/>
                <w:color w:val="000000"/>
                <w:sz w:val="24"/>
              </w:rPr>
              <w:t xml:space="preserve">№ п/п </w:t>
            </w:r>
          </w:p>
          <w:p w:rsidR="003F3DF3" w:rsidRDefault="003F3DF3">
            <w:pPr>
              <w:spacing w:after="0"/>
              <w:ind w:left="135"/>
            </w:pPr>
          </w:p>
        </w:tc>
        <w:tc>
          <w:tcPr>
            <w:tcW w:w="2992"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F3DF3" w:rsidRDefault="003F3DF3">
            <w:pPr>
              <w:spacing w:after="0"/>
              <w:ind w:left="135"/>
            </w:pPr>
          </w:p>
        </w:tc>
        <w:tc>
          <w:tcPr>
            <w:tcW w:w="0" w:type="auto"/>
            <w:gridSpan w:val="3"/>
            <w:tcMar>
              <w:top w:w="50" w:type="dxa"/>
              <w:left w:w="100" w:type="dxa"/>
            </w:tcMar>
            <w:vAlign w:val="center"/>
          </w:tcPr>
          <w:p w:rsidR="003F3DF3" w:rsidRDefault="005B5C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3DF3" w:rsidRDefault="003F3DF3">
            <w:pPr>
              <w:spacing w:after="0"/>
              <w:ind w:left="135"/>
            </w:pPr>
          </w:p>
        </w:tc>
      </w:tr>
      <w:tr w:rsidR="003F3DF3">
        <w:trPr>
          <w:trHeight w:val="144"/>
          <w:tblCellSpacing w:w="20" w:type="nil"/>
        </w:trPr>
        <w:tc>
          <w:tcPr>
            <w:tcW w:w="0" w:type="auto"/>
            <w:vMerge/>
            <w:tcBorders>
              <w:top w:val="nil"/>
            </w:tcBorders>
            <w:tcMar>
              <w:top w:w="50" w:type="dxa"/>
              <w:left w:w="100" w:type="dxa"/>
            </w:tcMar>
          </w:tcPr>
          <w:p w:rsidR="003F3DF3" w:rsidRDefault="003F3DF3"/>
        </w:tc>
        <w:tc>
          <w:tcPr>
            <w:tcW w:w="0" w:type="auto"/>
            <w:vMerge/>
            <w:tcBorders>
              <w:top w:val="nil"/>
            </w:tcBorders>
            <w:tcMar>
              <w:top w:w="50" w:type="dxa"/>
              <w:left w:w="100" w:type="dxa"/>
            </w:tcMar>
          </w:tcPr>
          <w:p w:rsidR="003F3DF3" w:rsidRDefault="003F3DF3"/>
        </w:tc>
        <w:tc>
          <w:tcPr>
            <w:tcW w:w="977"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3DF3" w:rsidRDefault="003F3DF3">
            <w:pPr>
              <w:spacing w:after="0"/>
              <w:ind w:left="135"/>
            </w:pPr>
          </w:p>
        </w:tc>
        <w:tc>
          <w:tcPr>
            <w:tcW w:w="1699"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1787"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0" w:type="auto"/>
            <w:vMerge/>
            <w:tcBorders>
              <w:top w:val="nil"/>
            </w:tcBorders>
            <w:tcMar>
              <w:top w:w="50" w:type="dxa"/>
              <w:left w:w="100" w:type="dxa"/>
            </w:tcMa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1.1</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1.2</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1.3</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1.4</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2.1</w:t>
            </w:r>
          </w:p>
        </w:tc>
        <w:tc>
          <w:tcPr>
            <w:tcW w:w="2992" w:type="dxa"/>
            <w:tcMar>
              <w:top w:w="50" w:type="dxa"/>
              <w:left w:w="100" w:type="dxa"/>
            </w:tcMar>
            <w:vAlign w:val="center"/>
          </w:tcPr>
          <w:p w:rsidR="003F3DF3" w:rsidRPr="007339F4" w:rsidRDefault="005B5CCA">
            <w:pPr>
              <w:spacing w:after="0"/>
              <w:ind w:left="135"/>
              <w:rPr>
                <w:lang w:val="ru-RU"/>
              </w:rPr>
            </w:pPr>
            <w:r w:rsidRPr="007339F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3F3DF3" w:rsidRDefault="005B5CCA">
            <w:pPr>
              <w:spacing w:after="0"/>
              <w:ind w:left="135"/>
              <w:jc w:val="center"/>
            </w:pPr>
            <w:r w:rsidRPr="007339F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2.2</w:t>
            </w:r>
          </w:p>
        </w:tc>
        <w:tc>
          <w:tcPr>
            <w:tcW w:w="2992" w:type="dxa"/>
            <w:tcMar>
              <w:top w:w="50" w:type="dxa"/>
              <w:left w:w="100" w:type="dxa"/>
            </w:tcMar>
            <w:vAlign w:val="center"/>
          </w:tcPr>
          <w:p w:rsidR="003F3DF3" w:rsidRPr="007339F4" w:rsidRDefault="005B5CCA">
            <w:pPr>
              <w:spacing w:after="0"/>
              <w:ind w:left="135"/>
              <w:rPr>
                <w:lang w:val="ru-RU"/>
              </w:rPr>
            </w:pPr>
            <w:r w:rsidRPr="007339F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3F3DF3" w:rsidRDefault="005B5CCA">
            <w:pPr>
              <w:spacing w:after="0"/>
              <w:ind w:left="135"/>
              <w:jc w:val="center"/>
            </w:pPr>
            <w:r w:rsidRPr="007339F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3.1</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F3DF3" w:rsidRDefault="003F3DF3"/>
        </w:tc>
      </w:tr>
      <w:tr w:rsidR="003F3DF3" w:rsidRPr="004544F5">
        <w:trPr>
          <w:trHeight w:val="144"/>
          <w:tblCellSpacing w:w="20" w:type="nil"/>
        </w:trPr>
        <w:tc>
          <w:tcPr>
            <w:tcW w:w="0" w:type="auto"/>
            <w:gridSpan w:val="6"/>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b/>
                <w:color w:val="000000"/>
                <w:sz w:val="24"/>
                <w:lang w:val="ru-RU"/>
              </w:rPr>
              <w:t>Раздел 4.</w:t>
            </w:r>
            <w:r w:rsidRPr="005B5CCA">
              <w:rPr>
                <w:rFonts w:ascii="Times New Roman" w:hAnsi="Times New Roman"/>
                <w:color w:val="000000"/>
                <w:sz w:val="24"/>
                <w:lang w:val="ru-RU"/>
              </w:rPr>
              <w:t xml:space="preserve"> </w:t>
            </w:r>
            <w:r w:rsidRPr="005B5CCA">
              <w:rPr>
                <w:rFonts w:ascii="Times New Roman" w:hAnsi="Times New Roman"/>
                <w:b/>
                <w:color w:val="000000"/>
                <w:sz w:val="24"/>
                <w:lang w:val="ru-RU"/>
              </w:rPr>
              <w:t>Пространственные отношения и геометрические фигуры</w:t>
            </w:r>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4.1</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4.2</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5.1</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01" w:type="dxa"/>
            <w:tcMar>
              <w:top w:w="50" w:type="dxa"/>
              <w:left w:w="100" w:type="dxa"/>
            </w:tcMar>
            <w:vAlign w:val="center"/>
          </w:tcPr>
          <w:p w:rsidR="003F3DF3" w:rsidRDefault="005B5CCA">
            <w:pPr>
              <w:spacing w:after="0"/>
            </w:pPr>
            <w:r>
              <w:rPr>
                <w:rFonts w:ascii="Times New Roman" w:hAnsi="Times New Roman"/>
                <w:color w:val="000000"/>
                <w:sz w:val="24"/>
              </w:rPr>
              <w:t>5.2</w:t>
            </w:r>
          </w:p>
        </w:tc>
        <w:tc>
          <w:tcPr>
            <w:tcW w:w="2992"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F3DF3" w:rsidRDefault="003F3DF3">
            <w:pPr>
              <w:spacing w:after="0"/>
              <w:ind w:left="135"/>
              <w:jc w:val="center"/>
            </w:pPr>
          </w:p>
        </w:tc>
        <w:tc>
          <w:tcPr>
            <w:tcW w:w="1787" w:type="dxa"/>
            <w:tcMar>
              <w:top w:w="50" w:type="dxa"/>
              <w:left w:w="100" w:type="dxa"/>
            </w:tcMar>
            <w:vAlign w:val="center"/>
          </w:tcPr>
          <w:p w:rsidR="003F3DF3" w:rsidRDefault="003F3DF3">
            <w:pPr>
              <w:spacing w:after="0"/>
              <w:ind w:left="135"/>
              <w:jc w:val="center"/>
            </w:pPr>
          </w:p>
        </w:tc>
        <w:tc>
          <w:tcPr>
            <w:tcW w:w="2646"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F3DF3" w:rsidRDefault="003F3DF3"/>
        </w:tc>
      </w:tr>
    </w:tbl>
    <w:p w:rsidR="003F3DF3" w:rsidRDefault="003F3DF3">
      <w:pPr>
        <w:sectPr w:rsidR="003F3DF3">
          <w:pgSz w:w="16383" w:h="11906" w:orient="landscape"/>
          <w:pgMar w:top="1134" w:right="850" w:bottom="1134" w:left="1701" w:header="720" w:footer="720" w:gutter="0"/>
          <w:cols w:space="720"/>
        </w:sectPr>
      </w:pPr>
    </w:p>
    <w:p w:rsidR="003F3DF3" w:rsidRDefault="005B5CC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3F3DF3">
        <w:trPr>
          <w:trHeight w:val="144"/>
          <w:tblCellSpacing w:w="20" w:type="nil"/>
        </w:trPr>
        <w:tc>
          <w:tcPr>
            <w:tcW w:w="520" w:type="dxa"/>
            <w:vMerge w:val="restart"/>
            <w:tcMar>
              <w:top w:w="50" w:type="dxa"/>
              <w:left w:w="100" w:type="dxa"/>
            </w:tcMar>
            <w:vAlign w:val="center"/>
          </w:tcPr>
          <w:p w:rsidR="003F3DF3" w:rsidRDefault="005B5CCA">
            <w:pPr>
              <w:spacing w:after="0"/>
              <w:ind w:left="135"/>
            </w:pPr>
            <w:r>
              <w:rPr>
                <w:rFonts w:ascii="Times New Roman" w:hAnsi="Times New Roman"/>
                <w:b/>
                <w:color w:val="000000"/>
                <w:sz w:val="24"/>
              </w:rPr>
              <w:t xml:space="preserve">№ п/п </w:t>
            </w:r>
          </w:p>
          <w:p w:rsidR="003F3DF3" w:rsidRDefault="003F3DF3">
            <w:pPr>
              <w:spacing w:after="0"/>
              <w:ind w:left="135"/>
            </w:pPr>
          </w:p>
        </w:tc>
        <w:tc>
          <w:tcPr>
            <w:tcW w:w="2640"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F3DF3" w:rsidRDefault="003F3DF3">
            <w:pPr>
              <w:spacing w:after="0"/>
              <w:ind w:left="135"/>
            </w:pPr>
          </w:p>
        </w:tc>
        <w:tc>
          <w:tcPr>
            <w:tcW w:w="0" w:type="auto"/>
            <w:gridSpan w:val="3"/>
            <w:tcMar>
              <w:top w:w="50" w:type="dxa"/>
              <w:left w:w="100" w:type="dxa"/>
            </w:tcMar>
            <w:vAlign w:val="center"/>
          </w:tcPr>
          <w:p w:rsidR="003F3DF3" w:rsidRDefault="005B5C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3DF3" w:rsidRDefault="003F3DF3">
            <w:pPr>
              <w:spacing w:after="0"/>
              <w:ind w:left="135"/>
            </w:pPr>
          </w:p>
        </w:tc>
      </w:tr>
      <w:tr w:rsidR="003F3DF3">
        <w:trPr>
          <w:trHeight w:val="144"/>
          <w:tblCellSpacing w:w="20" w:type="nil"/>
        </w:trPr>
        <w:tc>
          <w:tcPr>
            <w:tcW w:w="0" w:type="auto"/>
            <w:vMerge/>
            <w:tcBorders>
              <w:top w:val="nil"/>
            </w:tcBorders>
            <w:tcMar>
              <w:top w:w="50" w:type="dxa"/>
              <w:left w:w="100" w:type="dxa"/>
            </w:tcMar>
          </w:tcPr>
          <w:p w:rsidR="003F3DF3" w:rsidRDefault="003F3DF3"/>
        </w:tc>
        <w:tc>
          <w:tcPr>
            <w:tcW w:w="0" w:type="auto"/>
            <w:vMerge/>
            <w:tcBorders>
              <w:top w:val="nil"/>
            </w:tcBorders>
            <w:tcMar>
              <w:top w:w="50" w:type="dxa"/>
              <w:left w:w="100" w:type="dxa"/>
            </w:tcMar>
          </w:tcPr>
          <w:p w:rsidR="003F3DF3" w:rsidRDefault="003F3DF3"/>
        </w:tc>
        <w:tc>
          <w:tcPr>
            <w:tcW w:w="1011"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3DF3" w:rsidRDefault="003F3DF3">
            <w:pPr>
              <w:spacing w:after="0"/>
              <w:ind w:left="135"/>
            </w:pPr>
          </w:p>
        </w:tc>
        <w:tc>
          <w:tcPr>
            <w:tcW w:w="1738"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1823"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0" w:type="auto"/>
            <w:vMerge/>
            <w:tcBorders>
              <w:top w:val="nil"/>
            </w:tcBorders>
            <w:tcMar>
              <w:top w:w="50" w:type="dxa"/>
              <w:left w:w="100" w:type="dxa"/>
            </w:tcMa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1.1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1.2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2.1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2.2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2.3</w:t>
            </w:r>
          </w:p>
        </w:tc>
        <w:tc>
          <w:tcPr>
            <w:tcW w:w="2640"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3.1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F3DF3" w:rsidRDefault="003F3DF3"/>
        </w:tc>
      </w:tr>
      <w:tr w:rsidR="003F3DF3" w:rsidRPr="004544F5">
        <w:trPr>
          <w:trHeight w:val="144"/>
          <w:tblCellSpacing w:w="20" w:type="nil"/>
        </w:trPr>
        <w:tc>
          <w:tcPr>
            <w:tcW w:w="0" w:type="auto"/>
            <w:gridSpan w:val="6"/>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b/>
                <w:color w:val="000000"/>
                <w:sz w:val="24"/>
                <w:lang w:val="ru-RU"/>
              </w:rPr>
              <w:t>Раздел 4.</w:t>
            </w:r>
            <w:r w:rsidRPr="005B5CCA">
              <w:rPr>
                <w:rFonts w:ascii="Times New Roman" w:hAnsi="Times New Roman"/>
                <w:color w:val="000000"/>
                <w:sz w:val="24"/>
                <w:lang w:val="ru-RU"/>
              </w:rPr>
              <w:t xml:space="preserve"> </w:t>
            </w:r>
            <w:r w:rsidRPr="005B5CCA">
              <w:rPr>
                <w:rFonts w:ascii="Times New Roman" w:hAnsi="Times New Roman"/>
                <w:b/>
                <w:color w:val="000000"/>
                <w:sz w:val="24"/>
                <w:lang w:val="ru-RU"/>
              </w:rPr>
              <w:t>Пространственные отношения и геометрические фигуры</w:t>
            </w:r>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4.1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4.2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F3DF3">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1127C2" w:rsidRDefault="001127C2">
            <w:pPr>
              <w:spacing w:after="0"/>
              <w:ind w:left="135"/>
              <w:rPr>
                <w:lang w:val="ru-RU"/>
              </w:rPr>
            </w:pPr>
            <w:r>
              <w:rPr>
                <w:rFonts w:ascii="Times New Roman" w:hAnsi="Times New Roman"/>
                <w:color w:val="000000"/>
                <w:sz w:val="24"/>
                <w:lang w:val="ru-RU"/>
              </w:rPr>
              <w:t xml:space="preserve"> </w:t>
            </w:r>
          </w:p>
        </w:tc>
      </w:tr>
      <w:tr w:rsidR="003F3DF3">
        <w:trPr>
          <w:trHeight w:val="144"/>
          <w:tblCellSpacing w:w="20" w:type="nil"/>
        </w:trPr>
        <w:tc>
          <w:tcPr>
            <w:tcW w:w="0" w:type="auto"/>
            <w:gridSpan w:val="2"/>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F3DF3" w:rsidRDefault="003F3DF3"/>
        </w:tc>
      </w:tr>
    </w:tbl>
    <w:p w:rsidR="003F3DF3" w:rsidRDefault="003F3DF3">
      <w:pPr>
        <w:sectPr w:rsidR="003F3DF3">
          <w:pgSz w:w="16383" w:h="11906" w:orient="landscape"/>
          <w:pgMar w:top="1134" w:right="850" w:bottom="1134" w:left="1701" w:header="720" w:footer="720" w:gutter="0"/>
          <w:cols w:space="720"/>
        </w:sectPr>
      </w:pPr>
    </w:p>
    <w:p w:rsidR="003F3DF3" w:rsidRDefault="005B5CC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3F3DF3">
        <w:trPr>
          <w:trHeight w:val="144"/>
          <w:tblCellSpacing w:w="20" w:type="nil"/>
        </w:trPr>
        <w:tc>
          <w:tcPr>
            <w:tcW w:w="520" w:type="dxa"/>
            <w:vMerge w:val="restart"/>
            <w:tcMar>
              <w:top w:w="50" w:type="dxa"/>
              <w:left w:w="100" w:type="dxa"/>
            </w:tcMar>
            <w:vAlign w:val="center"/>
          </w:tcPr>
          <w:p w:rsidR="003F3DF3" w:rsidRDefault="005B5CCA">
            <w:pPr>
              <w:spacing w:after="0"/>
              <w:ind w:left="135"/>
            </w:pPr>
            <w:r>
              <w:rPr>
                <w:rFonts w:ascii="Times New Roman" w:hAnsi="Times New Roman"/>
                <w:b/>
                <w:color w:val="000000"/>
                <w:sz w:val="24"/>
              </w:rPr>
              <w:t xml:space="preserve">№ п/п </w:t>
            </w:r>
          </w:p>
          <w:p w:rsidR="003F3DF3" w:rsidRDefault="003F3DF3">
            <w:pPr>
              <w:spacing w:after="0"/>
              <w:ind w:left="135"/>
            </w:pPr>
          </w:p>
        </w:tc>
        <w:tc>
          <w:tcPr>
            <w:tcW w:w="2640"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F3DF3" w:rsidRDefault="003F3DF3">
            <w:pPr>
              <w:spacing w:after="0"/>
              <w:ind w:left="135"/>
            </w:pPr>
          </w:p>
        </w:tc>
        <w:tc>
          <w:tcPr>
            <w:tcW w:w="0" w:type="auto"/>
            <w:gridSpan w:val="3"/>
            <w:tcMar>
              <w:top w:w="50" w:type="dxa"/>
              <w:left w:w="100" w:type="dxa"/>
            </w:tcMar>
            <w:vAlign w:val="center"/>
          </w:tcPr>
          <w:p w:rsidR="003F3DF3" w:rsidRDefault="005B5C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3DF3" w:rsidRDefault="003F3DF3">
            <w:pPr>
              <w:spacing w:after="0"/>
              <w:ind w:left="135"/>
            </w:pPr>
          </w:p>
        </w:tc>
      </w:tr>
      <w:tr w:rsidR="003F3DF3">
        <w:trPr>
          <w:trHeight w:val="144"/>
          <w:tblCellSpacing w:w="20" w:type="nil"/>
        </w:trPr>
        <w:tc>
          <w:tcPr>
            <w:tcW w:w="0" w:type="auto"/>
            <w:vMerge/>
            <w:tcBorders>
              <w:top w:val="nil"/>
            </w:tcBorders>
            <w:tcMar>
              <w:top w:w="50" w:type="dxa"/>
              <w:left w:w="100" w:type="dxa"/>
            </w:tcMar>
          </w:tcPr>
          <w:p w:rsidR="003F3DF3" w:rsidRDefault="003F3DF3"/>
        </w:tc>
        <w:tc>
          <w:tcPr>
            <w:tcW w:w="0" w:type="auto"/>
            <w:vMerge/>
            <w:tcBorders>
              <w:top w:val="nil"/>
            </w:tcBorders>
            <w:tcMar>
              <w:top w:w="50" w:type="dxa"/>
              <w:left w:w="100" w:type="dxa"/>
            </w:tcMar>
          </w:tcPr>
          <w:p w:rsidR="003F3DF3" w:rsidRDefault="003F3DF3"/>
        </w:tc>
        <w:tc>
          <w:tcPr>
            <w:tcW w:w="1011"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3DF3" w:rsidRDefault="003F3DF3">
            <w:pPr>
              <w:spacing w:after="0"/>
              <w:ind w:left="135"/>
            </w:pPr>
          </w:p>
        </w:tc>
        <w:tc>
          <w:tcPr>
            <w:tcW w:w="1738"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1823"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0" w:type="auto"/>
            <w:vMerge/>
            <w:tcBorders>
              <w:top w:val="nil"/>
            </w:tcBorders>
            <w:tcMar>
              <w:top w:w="50" w:type="dxa"/>
              <w:left w:w="100" w:type="dxa"/>
            </w:tcMa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1.1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1.2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2.1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2.2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3.1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3.2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F3DF3" w:rsidRDefault="003F3DF3"/>
        </w:tc>
      </w:tr>
      <w:tr w:rsidR="003F3DF3" w:rsidRPr="004544F5">
        <w:trPr>
          <w:trHeight w:val="144"/>
          <w:tblCellSpacing w:w="20" w:type="nil"/>
        </w:trPr>
        <w:tc>
          <w:tcPr>
            <w:tcW w:w="0" w:type="auto"/>
            <w:gridSpan w:val="6"/>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b/>
                <w:color w:val="000000"/>
                <w:sz w:val="24"/>
                <w:lang w:val="ru-RU"/>
              </w:rPr>
              <w:t>Раздел 4.</w:t>
            </w:r>
            <w:r w:rsidRPr="005B5CCA">
              <w:rPr>
                <w:rFonts w:ascii="Times New Roman" w:hAnsi="Times New Roman"/>
                <w:color w:val="000000"/>
                <w:sz w:val="24"/>
                <w:lang w:val="ru-RU"/>
              </w:rPr>
              <w:t xml:space="preserve"> </w:t>
            </w:r>
            <w:r w:rsidRPr="005B5CCA">
              <w:rPr>
                <w:rFonts w:ascii="Times New Roman" w:hAnsi="Times New Roman"/>
                <w:b/>
                <w:color w:val="000000"/>
                <w:sz w:val="24"/>
                <w:lang w:val="ru-RU"/>
              </w:rPr>
              <w:t>Пространственные отношения и геометрические фигуры</w:t>
            </w:r>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4.1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r w:rsidRPr="005B5CCA">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5.1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F3DF3" w:rsidRDefault="003F3DF3"/>
        </w:tc>
      </w:tr>
      <w:tr w:rsidR="003F3DF3" w:rsidRPr="004544F5">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rsidRPr="004544F5">
        <w:trPr>
          <w:trHeight w:val="144"/>
          <w:tblCellSpacing w:w="20" w:type="nil"/>
        </w:trPr>
        <w:tc>
          <w:tcPr>
            <w:tcW w:w="0" w:type="auto"/>
            <w:gridSpan w:val="2"/>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B5CCA">
              <w:rPr>
                <w:rFonts w:ascii="Times New Roman" w:hAnsi="Times New Roman"/>
                <w:color w:val="000000"/>
                <w:sz w:val="24"/>
                <w:lang w:val="ru-RU"/>
              </w:rPr>
              <w:t>]]</w:t>
            </w:r>
          </w:p>
        </w:tc>
      </w:tr>
      <w:tr w:rsidR="003F3DF3">
        <w:trPr>
          <w:trHeight w:val="144"/>
          <w:tblCellSpacing w:w="20" w:type="nil"/>
        </w:trPr>
        <w:tc>
          <w:tcPr>
            <w:tcW w:w="0" w:type="auto"/>
            <w:gridSpan w:val="2"/>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3DF3" w:rsidRDefault="003F3DF3"/>
        </w:tc>
      </w:tr>
    </w:tbl>
    <w:p w:rsidR="003F3DF3" w:rsidRDefault="003F3DF3">
      <w:pPr>
        <w:sectPr w:rsidR="003F3DF3">
          <w:pgSz w:w="16383" w:h="11906" w:orient="landscape"/>
          <w:pgMar w:top="1134" w:right="850" w:bottom="1134" w:left="1701" w:header="720" w:footer="720" w:gutter="0"/>
          <w:cols w:space="720"/>
        </w:sectPr>
      </w:pPr>
    </w:p>
    <w:p w:rsidR="003F3DF3" w:rsidRDefault="005B5CC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F3DF3">
        <w:trPr>
          <w:trHeight w:val="144"/>
          <w:tblCellSpacing w:w="20" w:type="nil"/>
        </w:trPr>
        <w:tc>
          <w:tcPr>
            <w:tcW w:w="520" w:type="dxa"/>
            <w:vMerge w:val="restart"/>
            <w:tcMar>
              <w:top w:w="50" w:type="dxa"/>
              <w:left w:w="100" w:type="dxa"/>
            </w:tcMar>
            <w:vAlign w:val="center"/>
          </w:tcPr>
          <w:p w:rsidR="003F3DF3" w:rsidRDefault="005B5CCA">
            <w:pPr>
              <w:spacing w:after="0"/>
              <w:ind w:left="135"/>
            </w:pPr>
            <w:r>
              <w:rPr>
                <w:rFonts w:ascii="Times New Roman" w:hAnsi="Times New Roman"/>
                <w:b/>
                <w:color w:val="000000"/>
                <w:sz w:val="24"/>
              </w:rPr>
              <w:t xml:space="preserve">№ п/п </w:t>
            </w:r>
          </w:p>
          <w:p w:rsidR="003F3DF3" w:rsidRDefault="003F3DF3">
            <w:pPr>
              <w:spacing w:after="0"/>
              <w:ind w:left="135"/>
            </w:pPr>
          </w:p>
        </w:tc>
        <w:tc>
          <w:tcPr>
            <w:tcW w:w="2640"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F3DF3" w:rsidRDefault="003F3DF3">
            <w:pPr>
              <w:spacing w:after="0"/>
              <w:ind w:left="135"/>
            </w:pPr>
          </w:p>
        </w:tc>
        <w:tc>
          <w:tcPr>
            <w:tcW w:w="0" w:type="auto"/>
            <w:gridSpan w:val="3"/>
            <w:tcMar>
              <w:top w:w="50" w:type="dxa"/>
              <w:left w:w="100" w:type="dxa"/>
            </w:tcMar>
            <w:vAlign w:val="center"/>
          </w:tcPr>
          <w:p w:rsidR="003F3DF3" w:rsidRDefault="005B5C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3DF3" w:rsidRDefault="003F3DF3">
            <w:pPr>
              <w:spacing w:after="0"/>
              <w:ind w:left="135"/>
            </w:pPr>
          </w:p>
        </w:tc>
      </w:tr>
      <w:tr w:rsidR="003F3DF3">
        <w:trPr>
          <w:trHeight w:val="144"/>
          <w:tblCellSpacing w:w="20" w:type="nil"/>
        </w:trPr>
        <w:tc>
          <w:tcPr>
            <w:tcW w:w="0" w:type="auto"/>
            <w:vMerge/>
            <w:tcBorders>
              <w:top w:val="nil"/>
            </w:tcBorders>
            <w:tcMar>
              <w:top w:w="50" w:type="dxa"/>
              <w:left w:w="100" w:type="dxa"/>
            </w:tcMar>
          </w:tcPr>
          <w:p w:rsidR="003F3DF3" w:rsidRDefault="003F3DF3"/>
        </w:tc>
        <w:tc>
          <w:tcPr>
            <w:tcW w:w="0" w:type="auto"/>
            <w:vMerge/>
            <w:tcBorders>
              <w:top w:val="nil"/>
            </w:tcBorders>
            <w:tcMar>
              <w:top w:w="50" w:type="dxa"/>
              <w:left w:w="100" w:type="dxa"/>
            </w:tcMar>
          </w:tcPr>
          <w:p w:rsidR="003F3DF3" w:rsidRDefault="003F3DF3"/>
        </w:tc>
        <w:tc>
          <w:tcPr>
            <w:tcW w:w="1011"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3DF3" w:rsidRDefault="003F3DF3">
            <w:pPr>
              <w:spacing w:after="0"/>
              <w:ind w:left="135"/>
            </w:pPr>
          </w:p>
        </w:tc>
        <w:tc>
          <w:tcPr>
            <w:tcW w:w="1738"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1823" w:type="dxa"/>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3DF3" w:rsidRDefault="003F3DF3">
            <w:pPr>
              <w:spacing w:after="0"/>
              <w:ind w:left="135"/>
            </w:pPr>
          </w:p>
        </w:tc>
        <w:tc>
          <w:tcPr>
            <w:tcW w:w="0" w:type="auto"/>
            <w:vMerge/>
            <w:tcBorders>
              <w:top w:val="nil"/>
            </w:tcBorders>
            <w:tcMar>
              <w:top w:w="50" w:type="dxa"/>
              <w:left w:w="100" w:type="dxa"/>
            </w:tcMa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1.1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1.2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Pr="001127C2" w:rsidRDefault="003F3DF3">
            <w:pPr>
              <w:spacing w:after="0"/>
              <w:ind w:left="135"/>
              <w:jc w:val="center"/>
              <w:rPr>
                <w:lang w:val="ru-RU"/>
              </w:rP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2.1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2.2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3.1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F3DF3" w:rsidRDefault="003F3DF3"/>
        </w:tc>
      </w:tr>
      <w:tr w:rsidR="003F3DF3" w:rsidRPr="004544F5">
        <w:trPr>
          <w:trHeight w:val="144"/>
          <w:tblCellSpacing w:w="20" w:type="nil"/>
        </w:trPr>
        <w:tc>
          <w:tcPr>
            <w:tcW w:w="0" w:type="auto"/>
            <w:gridSpan w:val="6"/>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b/>
                <w:color w:val="000000"/>
                <w:sz w:val="24"/>
                <w:lang w:val="ru-RU"/>
              </w:rPr>
              <w:t>Раздел 4.</w:t>
            </w:r>
            <w:r w:rsidRPr="005B5CCA">
              <w:rPr>
                <w:rFonts w:ascii="Times New Roman" w:hAnsi="Times New Roman"/>
                <w:color w:val="000000"/>
                <w:sz w:val="24"/>
                <w:lang w:val="ru-RU"/>
              </w:rPr>
              <w:t xml:space="preserve"> </w:t>
            </w:r>
            <w:r w:rsidRPr="005B5CCA">
              <w:rPr>
                <w:rFonts w:ascii="Times New Roman" w:hAnsi="Times New Roman"/>
                <w:b/>
                <w:color w:val="000000"/>
                <w:sz w:val="24"/>
                <w:lang w:val="ru-RU"/>
              </w:rPr>
              <w:t>Пространственные отношения и геометрические фигуры</w:t>
            </w:r>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4.1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Pr="001127C2" w:rsidRDefault="003F3DF3" w:rsidP="001127C2">
            <w:pPr>
              <w:spacing w:after="0"/>
              <w:ind w:left="135"/>
              <w:rPr>
                <w:lang w:val="ru-RU"/>
              </w:rP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4.2</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F3DF3" w:rsidRDefault="003F3DF3"/>
        </w:tc>
      </w:tr>
      <w:tr w:rsidR="003F3DF3">
        <w:trPr>
          <w:trHeight w:val="144"/>
          <w:tblCellSpacing w:w="20" w:type="nil"/>
        </w:trPr>
        <w:tc>
          <w:tcPr>
            <w:tcW w:w="0" w:type="auto"/>
            <w:gridSpan w:val="6"/>
            <w:tcMar>
              <w:top w:w="50" w:type="dxa"/>
              <w:left w:w="100" w:type="dxa"/>
            </w:tcMar>
            <w:vAlign w:val="center"/>
          </w:tcPr>
          <w:p w:rsidR="003F3DF3" w:rsidRDefault="005B5C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F3DF3" w:rsidRPr="004544F5">
        <w:trPr>
          <w:trHeight w:val="144"/>
          <w:tblCellSpacing w:w="20" w:type="nil"/>
        </w:trPr>
        <w:tc>
          <w:tcPr>
            <w:tcW w:w="520" w:type="dxa"/>
            <w:tcMar>
              <w:top w:w="50" w:type="dxa"/>
              <w:left w:w="100" w:type="dxa"/>
            </w:tcMar>
            <w:vAlign w:val="center"/>
          </w:tcPr>
          <w:p w:rsidR="003F3DF3" w:rsidRDefault="005B5CCA">
            <w:pPr>
              <w:spacing w:after="0"/>
            </w:pPr>
            <w:r>
              <w:rPr>
                <w:rFonts w:ascii="Times New Roman" w:hAnsi="Times New Roman"/>
                <w:color w:val="000000"/>
                <w:sz w:val="24"/>
              </w:rPr>
              <w:t>5.1</w:t>
            </w:r>
          </w:p>
        </w:tc>
        <w:tc>
          <w:tcPr>
            <w:tcW w:w="2640" w:type="dxa"/>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F3DF3" w:rsidRDefault="003F3DF3"/>
        </w:tc>
      </w:tr>
      <w:tr w:rsidR="003F3DF3" w:rsidRPr="004544F5">
        <w:trPr>
          <w:trHeight w:val="144"/>
          <w:tblCellSpacing w:w="20" w:type="nil"/>
        </w:trPr>
        <w:tc>
          <w:tcPr>
            <w:tcW w:w="0" w:type="auto"/>
            <w:gridSpan w:val="2"/>
            <w:tcMar>
              <w:top w:w="50" w:type="dxa"/>
              <w:left w:w="100" w:type="dxa"/>
            </w:tcMar>
            <w:vAlign w:val="center"/>
          </w:tcPr>
          <w:p w:rsidR="003F3DF3" w:rsidRDefault="005B5C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F3DF3" w:rsidRDefault="003F3DF3">
            <w:pPr>
              <w:spacing w:after="0"/>
              <w:ind w:left="135"/>
              <w:jc w:val="center"/>
            </w:pPr>
          </w:p>
        </w:tc>
        <w:tc>
          <w:tcPr>
            <w:tcW w:w="1823"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rsidRPr="004544F5">
        <w:trPr>
          <w:trHeight w:val="144"/>
          <w:tblCellSpacing w:w="20" w:type="nil"/>
        </w:trPr>
        <w:tc>
          <w:tcPr>
            <w:tcW w:w="0" w:type="auto"/>
            <w:gridSpan w:val="2"/>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F3DF3" w:rsidRDefault="003F3DF3">
            <w:pPr>
              <w:spacing w:after="0"/>
              <w:ind w:left="135"/>
              <w:jc w:val="center"/>
            </w:pPr>
          </w:p>
        </w:tc>
        <w:tc>
          <w:tcPr>
            <w:tcW w:w="2741" w:type="dxa"/>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5CCA">
                <w:rPr>
                  <w:rFonts w:ascii="Times New Roman" w:hAnsi="Times New Roman"/>
                  <w:color w:val="0000FF"/>
                  <w:u w:val="single"/>
                  <w:lang w:val="ru-RU"/>
                </w:rPr>
                <w:t>://</w:t>
              </w:r>
              <w:r>
                <w:rPr>
                  <w:rFonts w:ascii="Times New Roman" w:hAnsi="Times New Roman"/>
                  <w:color w:val="0000FF"/>
                  <w:u w:val="single"/>
                </w:rPr>
                <w:t>m</w:t>
              </w:r>
              <w:r w:rsidRPr="005B5CC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5CC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5CCA">
                <w:rPr>
                  <w:rFonts w:ascii="Times New Roman" w:hAnsi="Times New Roman"/>
                  <w:color w:val="0000FF"/>
                  <w:u w:val="single"/>
                  <w:lang w:val="ru-RU"/>
                </w:rPr>
                <w:t>/7</w:t>
              </w:r>
              <w:r>
                <w:rPr>
                  <w:rFonts w:ascii="Times New Roman" w:hAnsi="Times New Roman"/>
                  <w:color w:val="0000FF"/>
                  <w:u w:val="single"/>
                </w:rPr>
                <w:t>f</w:t>
              </w:r>
              <w:r w:rsidRPr="005B5CCA">
                <w:rPr>
                  <w:rFonts w:ascii="Times New Roman" w:hAnsi="Times New Roman"/>
                  <w:color w:val="0000FF"/>
                  <w:u w:val="single"/>
                  <w:lang w:val="ru-RU"/>
                </w:rPr>
                <w:t>411</w:t>
              </w:r>
              <w:r>
                <w:rPr>
                  <w:rFonts w:ascii="Times New Roman" w:hAnsi="Times New Roman"/>
                  <w:color w:val="0000FF"/>
                  <w:u w:val="single"/>
                </w:rPr>
                <w:t>f</w:t>
              </w:r>
              <w:r w:rsidRPr="005B5CCA">
                <w:rPr>
                  <w:rFonts w:ascii="Times New Roman" w:hAnsi="Times New Roman"/>
                  <w:color w:val="0000FF"/>
                  <w:u w:val="single"/>
                  <w:lang w:val="ru-RU"/>
                </w:rPr>
                <w:t>36</w:t>
              </w:r>
            </w:hyperlink>
          </w:p>
        </w:tc>
      </w:tr>
      <w:tr w:rsidR="003F3DF3">
        <w:trPr>
          <w:trHeight w:val="144"/>
          <w:tblCellSpacing w:w="20" w:type="nil"/>
        </w:trPr>
        <w:tc>
          <w:tcPr>
            <w:tcW w:w="0" w:type="auto"/>
            <w:gridSpan w:val="2"/>
            <w:tcMar>
              <w:top w:w="50" w:type="dxa"/>
              <w:left w:w="100" w:type="dxa"/>
            </w:tcMar>
            <w:vAlign w:val="center"/>
          </w:tcPr>
          <w:p w:rsidR="003F3DF3" w:rsidRPr="005B5CCA" w:rsidRDefault="005B5CCA">
            <w:pPr>
              <w:spacing w:after="0"/>
              <w:ind w:left="135"/>
              <w:rPr>
                <w:lang w:val="ru-RU"/>
              </w:rPr>
            </w:pPr>
            <w:r w:rsidRPr="005B5C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F3DF3" w:rsidRDefault="005B5CCA">
            <w:pPr>
              <w:spacing w:after="0"/>
              <w:ind w:left="135"/>
              <w:jc w:val="center"/>
            </w:pPr>
            <w:r w:rsidRPr="005B5CC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F3DF3" w:rsidRDefault="005B5CC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F3DF3" w:rsidRDefault="003F3DF3"/>
        </w:tc>
      </w:tr>
    </w:tbl>
    <w:p w:rsidR="003F3DF3" w:rsidRPr="000A5E89" w:rsidRDefault="003F3DF3">
      <w:pPr>
        <w:rPr>
          <w:lang w:val="ru-RU"/>
        </w:rPr>
        <w:sectPr w:rsidR="003F3DF3" w:rsidRPr="000A5E89">
          <w:pgSz w:w="16383" w:h="11906" w:orient="landscape"/>
          <w:pgMar w:top="1134" w:right="850" w:bottom="1134" w:left="1701" w:header="720" w:footer="720" w:gutter="0"/>
          <w:cols w:space="720"/>
        </w:sectPr>
      </w:pPr>
    </w:p>
    <w:p w:rsidR="003F3DF3" w:rsidRPr="000A5E89" w:rsidRDefault="003F3DF3" w:rsidP="000A5E89">
      <w:pPr>
        <w:spacing w:after="0"/>
        <w:rPr>
          <w:lang w:val="ru-RU"/>
        </w:rPr>
        <w:sectPr w:rsidR="003F3DF3" w:rsidRPr="000A5E89">
          <w:pgSz w:w="16383" w:h="11906" w:orient="landscape"/>
          <w:pgMar w:top="1134" w:right="850" w:bottom="1134" w:left="1701" w:header="720" w:footer="720" w:gutter="0"/>
          <w:cols w:space="720"/>
        </w:sectPr>
      </w:pPr>
      <w:bookmarkStart w:id="7" w:name="block-4302524"/>
      <w:bookmarkEnd w:id="6"/>
    </w:p>
    <w:p w:rsidR="003F3DF3" w:rsidRPr="000A5E89" w:rsidRDefault="003F3DF3">
      <w:pPr>
        <w:rPr>
          <w:lang w:val="ru-RU"/>
        </w:rPr>
        <w:sectPr w:rsidR="003F3DF3" w:rsidRPr="000A5E89">
          <w:pgSz w:w="16383" w:h="11906" w:orient="landscape"/>
          <w:pgMar w:top="1134" w:right="850" w:bottom="1134" w:left="1701" w:header="720" w:footer="720" w:gutter="0"/>
          <w:cols w:space="720"/>
        </w:sectPr>
      </w:pPr>
    </w:p>
    <w:p w:rsidR="003F3DF3" w:rsidRPr="000A5E89" w:rsidRDefault="005B5CCA">
      <w:pPr>
        <w:spacing w:after="0"/>
        <w:ind w:left="120"/>
        <w:rPr>
          <w:lang w:val="ru-RU"/>
        </w:rPr>
      </w:pPr>
      <w:bookmarkStart w:id="8" w:name="block-4302527"/>
      <w:bookmarkEnd w:id="7"/>
      <w:r w:rsidRPr="000A5E89">
        <w:rPr>
          <w:rFonts w:ascii="Times New Roman" w:hAnsi="Times New Roman"/>
          <w:b/>
          <w:color w:val="000000"/>
          <w:sz w:val="28"/>
          <w:lang w:val="ru-RU"/>
        </w:rPr>
        <w:lastRenderedPageBreak/>
        <w:t>УЧЕБНО-МЕТОДИЧЕСКОЕ ОБЕСПЕЧЕНИЕ ОБРАЗОВАТЕЛЬНОГО ПРОЦЕССА</w:t>
      </w:r>
    </w:p>
    <w:p w:rsidR="003F3DF3" w:rsidRPr="000A5E89" w:rsidRDefault="005B5CCA">
      <w:pPr>
        <w:spacing w:after="0" w:line="480" w:lineRule="auto"/>
        <w:ind w:left="120"/>
        <w:rPr>
          <w:lang w:val="ru-RU"/>
        </w:rPr>
      </w:pPr>
      <w:r w:rsidRPr="000A5E89">
        <w:rPr>
          <w:rFonts w:ascii="Times New Roman" w:hAnsi="Times New Roman"/>
          <w:b/>
          <w:color w:val="000000"/>
          <w:sz w:val="28"/>
          <w:lang w:val="ru-RU"/>
        </w:rPr>
        <w:t>ОБЯЗАТЕЛЬНЫЕ УЧЕБНЫЕ МАТЕРИАЛЫ ДЛЯ УЧЕНИКА</w:t>
      </w:r>
    </w:p>
    <w:p w:rsidR="003F3DF3" w:rsidRPr="00BB5B8F" w:rsidRDefault="005B5CCA">
      <w:pPr>
        <w:spacing w:after="0" w:line="480" w:lineRule="auto"/>
        <w:ind w:left="120"/>
        <w:rPr>
          <w:lang w:val="ru-RU"/>
        </w:rPr>
      </w:pPr>
      <w:r w:rsidRPr="00BB5B8F">
        <w:rPr>
          <w:rFonts w:ascii="Times New Roman" w:hAnsi="Times New Roman"/>
          <w:color w:val="000000"/>
          <w:sz w:val="28"/>
          <w:lang w:val="ru-RU"/>
        </w:rPr>
        <w:t>​‌• Математика (в 2 частях), 1 класс/ Моро М.И., Волкова С.И., Степанова С.В., Акционерное общество «Издательство «Просвещение»</w:t>
      </w:r>
      <w:r w:rsidRPr="00BB5B8F">
        <w:rPr>
          <w:sz w:val="28"/>
          <w:lang w:val="ru-RU"/>
        </w:rPr>
        <w:br/>
      </w:r>
      <w:r w:rsidRPr="00BB5B8F">
        <w:rPr>
          <w:rFonts w:ascii="Times New Roman" w:hAnsi="Times New Roman"/>
          <w:color w:val="000000"/>
          <w:sz w:val="28"/>
          <w:lang w:val="ru-RU"/>
        </w:rPr>
        <w:t xml:space="preserve"> • Математика (в 2 частях), 2 класс/ Моро М.И., </w:t>
      </w:r>
      <w:proofErr w:type="spellStart"/>
      <w:r w:rsidRPr="00BB5B8F">
        <w:rPr>
          <w:rFonts w:ascii="Times New Roman" w:hAnsi="Times New Roman"/>
          <w:color w:val="000000"/>
          <w:sz w:val="28"/>
          <w:lang w:val="ru-RU"/>
        </w:rPr>
        <w:t>Бантова</w:t>
      </w:r>
      <w:proofErr w:type="spellEnd"/>
      <w:r w:rsidRPr="00BB5B8F">
        <w:rPr>
          <w:rFonts w:ascii="Times New Roman" w:hAnsi="Times New Roman"/>
          <w:color w:val="000000"/>
          <w:sz w:val="28"/>
          <w:lang w:val="ru-RU"/>
        </w:rPr>
        <w:t xml:space="preserve"> М.А., Бельтюкова Г.В. и другие, Акционерное общество «Издательство «Просвещение»</w:t>
      </w:r>
      <w:r w:rsidRPr="00BB5B8F">
        <w:rPr>
          <w:sz w:val="28"/>
          <w:lang w:val="ru-RU"/>
        </w:rPr>
        <w:br/>
      </w:r>
      <w:r w:rsidRPr="00BB5B8F">
        <w:rPr>
          <w:rFonts w:ascii="Times New Roman" w:hAnsi="Times New Roman"/>
          <w:color w:val="000000"/>
          <w:sz w:val="28"/>
          <w:lang w:val="ru-RU"/>
        </w:rPr>
        <w:t xml:space="preserve"> • Математика (в 2 частях), 3 класс/ Дорофеев Г.В., </w:t>
      </w:r>
      <w:proofErr w:type="spellStart"/>
      <w:r w:rsidRPr="00BB5B8F">
        <w:rPr>
          <w:rFonts w:ascii="Times New Roman" w:hAnsi="Times New Roman"/>
          <w:color w:val="000000"/>
          <w:sz w:val="28"/>
          <w:lang w:val="ru-RU"/>
        </w:rPr>
        <w:t>Миракова</w:t>
      </w:r>
      <w:proofErr w:type="spellEnd"/>
      <w:r w:rsidRPr="00BB5B8F">
        <w:rPr>
          <w:rFonts w:ascii="Times New Roman" w:hAnsi="Times New Roman"/>
          <w:color w:val="000000"/>
          <w:sz w:val="28"/>
          <w:lang w:val="ru-RU"/>
        </w:rPr>
        <w:t xml:space="preserve"> Т.Н., Бука Т.Б., Акционерное общество «Издательство «Просвещение»</w:t>
      </w:r>
      <w:r w:rsidRPr="00BB5B8F">
        <w:rPr>
          <w:sz w:val="28"/>
          <w:lang w:val="ru-RU"/>
        </w:rPr>
        <w:br/>
      </w:r>
      <w:bookmarkStart w:id="9" w:name="7e61753f-514e-40fe-996f-253694acfacb"/>
      <w:r w:rsidRPr="00BB5B8F">
        <w:rPr>
          <w:rFonts w:ascii="Times New Roman" w:hAnsi="Times New Roman"/>
          <w:color w:val="000000"/>
          <w:sz w:val="28"/>
          <w:lang w:val="ru-RU"/>
        </w:rPr>
        <w:t xml:space="preserve"> • Математика (в 2 частях), 4 класс/ Дорофеев Г.В., </w:t>
      </w:r>
      <w:proofErr w:type="spellStart"/>
      <w:r w:rsidRPr="00BB5B8F">
        <w:rPr>
          <w:rFonts w:ascii="Times New Roman" w:hAnsi="Times New Roman"/>
          <w:color w:val="000000"/>
          <w:sz w:val="28"/>
          <w:lang w:val="ru-RU"/>
        </w:rPr>
        <w:t>Миракова</w:t>
      </w:r>
      <w:proofErr w:type="spellEnd"/>
      <w:r w:rsidRPr="00BB5B8F">
        <w:rPr>
          <w:rFonts w:ascii="Times New Roman" w:hAnsi="Times New Roman"/>
          <w:color w:val="000000"/>
          <w:sz w:val="28"/>
          <w:lang w:val="ru-RU"/>
        </w:rPr>
        <w:t xml:space="preserve"> Т.Н., Бука Т.Б., Акционерное общество «Издательство «Просвещение»</w:t>
      </w:r>
      <w:bookmarkEnd w:id="9"/>
      <w:r w:rsidRPr="00BB5B8F">
        <w:rPr>
          <w:rFonts w:ascii="Times New Roman" w:hAnsi="Times New Roman"/>
          <w:color w:val="000000"/>
          <w:sz w:val="28"/>
          <w:lang w:val="ru-RU"/>
        </w:rPr>
        <w:t>‌​</w:t>
      </w:r>
    </w:p>
    <w:p w:rsidR="003F3DF3" w:rsidRPr="00BB5B8F" w:rsidRDefault="003F3DF3" w:rsidP="000A5E89">
      <w:pPr>
        <w:spacing w:after="0" w:line="480" w:lineRule="auto"/>
        <w:rPr>
          <w:lang w:val="ru-RU"/>
        </w:rPr>
      </w:pPr>
    </w:p>
    <w:p w:rsidR="003F3DF3" w:rsidRPr="00BB5B8F" w:rsidRDefault="005B5CCA">
      <w:pPr>
        <w:spacing w:after="0"/>
        <w:ind w:left="120"/>
        <w:rPr>
          <w:lang w:val="ru-RU"/>
        </w:rPr>
      </w:pPr>
      <w:r w:rsidRPr="00BB5B8F">
        <w:rPr>
          <w:rFonts w:ascii="Times New Roman" w:hAnsi="Times New Roman"/>
          <w:color w:val="000000"/>
          <w:sz w:val="28"/>
          <w:lang w:val="ru-RU"/>
        </w:rPr>
        <w:t>​</w:t>
      </w:r>
    </w:p>
    <w:p w:rsidR="003F3DF3" w:rsidRPr="00BB5B8F" w:rsidRDefault="005B5CCA" w:rsidP="000A5E89">
      <w:pPr>
        <w:spacing w:after="0" w:line="480" w:lineRule="auto"/>
        <w:rPr>
          <w:lang w:val="ru-RU"/>
        </w:rPr>
      </w:pPr>
      <w:r w:rsidRPr="00BB5B8F">
        <w:rPr>
          <w:rFonts w:ascii="Times New Roman" w:hAnsi="Times New Roman"/>
          <w:b/>
          <w:color w:val="000000"/>
          <w:sz w:val="28"/>
          <w:lang w:val="ru-RU"/>
        </w:rPr>
        <w:t>МЕТОДИЧЕСКИЕ МАТЕРИАЛЫ ДЛЯ УЧИТЕЛЯ</w:t>
      </w:r>
    </w:p>
    <w:p w:rsidR="003F3DF3" w:rsidRPr="00BB5B8F" w:rsidRDefault="005B5CCA">
      <w:pPr>
        <w:spacing w:after="0" w:line="480" w:lineRule="auto"/>
        <w:ind w:left="120"/>
        <w:rPr>
          <w:lang w:val="ru-RU"/>
        </w:rPr>
      </w:pPr>
      <w:r w:rsidRPr="00BB5B8F">
        <w:rPr>
          <w:rFonts w:ascii="Times New Roman" w:hAnsi="Times New Roman"/>
          <w:color w:val="000000"/>
          <w:sz w:val="28"/>
          <w:lang w:val="ru-RU"/>
        </w:rPr>
        <w:t>​‌‌​</w:t>
      </w:r>
    </w:p>
    <w:p w:rsidR="003F3DF3" w:rsidRPr="00BB5B8F" w:rsidRDefault="003F3DF3">
      <w:pPr>
        <w:spacing w:after="0"/>
        <w:ind w:left="120"/>
        <w:rPr>
          <w:lang w:val="ru-RU"/>
        </w:rPr>
      </w:pPr>
    </w:p>
    <w:p w:rsidR="003F3DF3" w:rsidRPr="00BB5B8F" w:rsidRDefault="005B5CCA">
      <w:pPr>
        <w:spacing w:after="0" w:line="480" w:lineRule="auto"/>
        <w:ind w:left="120"/>
        <w:rPr>
          <w:lang w:val="ru-RU"/>
        </w:rPr>
      </w:pPr>
      <w:r w:rsidRPr="00BB5B8F">
        <w:rPr>
          <w:rFonts w:ascii="Times New Roman" w:hAnsi="Times New Roman"/>
          <w:b/>
          <w:color w:val="000000"/>
          <w:sz w:val="28"/>
          <w:lang w:val="ru-RU"/>
        </w:rPr>
        <w:t>ЦИФРОВЫЕ ОБРАЗОВАТЕЛЬНЫЕ РЕСУРСЫ И РЕСУРСЫ СЕТИ ИНТЕРНЕТ</w:t>
      </w:r>
    </w:p>
    <w:p w:rsidR="000A5E89" w:rsidRPr="00CC5C9B" w:rsidRDefault="005B5CCA" w:rsidP="000A5E89">
      <w:pPr>
        <w:spacing w:after="0" w:line="480" w:lineRule="auto"/>
        <w:ind w:left="120"/>
        <w:rPr>
          <w:lang w:val="ru-RU"/>
        </w:rPr>
      </w:pPr>
      <w:r w:rsidRPr="000A5E89">
        <w:rPr>
          <w:rFonts w:ascii="Times New Roman" w:hAnsi="Times New Roman"/>
          <w:color w:val="000000"/>
          <w:sz w:val="28"/>
          <w:lang w:val="ru-RU"/>
        </w:rPr>
        <w:t>​</w:t>
      </w:r>
      <w:r w:rsidR="000A5E89" w:rsidRPr="000A5E89">
        <w:rPr>
          <w:rFonts w:ascii="Times New Roman" w:hAnsi="Times New Roman"/>
          <w:color w:val="333333"/>
          <w:sz w:val="28"/>
          <w:lang w:val="ru-RU"/>
        </w:rPr>
        <w:t>​‌</w:t>
      </w:r>
      <w:hyperlink r:id="rId27" w:history="1">
        <w:r w:rsidR="000A5E89" w:rsidRPr="000A7706">
          <w:rPr>
            <w:color w:val="0000FF"/>
            <w:u w:val="single"/>
            <w:lang w:val="ru-RU"/>
          </w:rPr>
          <w:t>ЦОС Моя Школа (</w:t>
        </w:r>
        <w:proofErr w:type="spellStart"/>
        <w:r w:rsidR="000A5E89" w:rsidRPr="000A7706">
          <w:rPr>
            <w:color w:val="0000FF"/>
            <w:u w:val="single"/>
          </w:rPr>
          <w:t>myschool</w:t>
        </w:r>
        <w:proofErr w:type="spellEnd"/>
        <w:r w:rsidR="000A5E89" w:rsidRPr="000A7706">
          <w:rPr>
            <w:color w:val="0000FF"/>
            <w:u w:val="single"/>
            <w:lang w:val="ru-RU"/>
          </w:rPr>
          <w:t>.</w:t>
        </w:r>
        <w:proofErr w:type="spellStart"/>
        <w:r w:rsidR="000A5E89" w:rsidRPr="000A7706">
          <w:rPr>
            <w:color w:val="0000FF"/>
            <w:u w:val="single"/>
          </w:rPr>
          <w:t>edu</w:t>
        </w:r>
        <w:proofErr w:type="spellEnd"/>
        <w:r w:rsidR="000A5E89" w:rsidRPr="000A7706">
          <w:rPr>
            <w:color w:val="0000FF"/>
            <w:u w:val="single"/>
            <w:lang w:val="ru-RU"/>
          </w:rPr>
          <w:t>.</w:t>
        </w:r>
        <w:proofErr w:type="spellStart"/>
        <w:r w:rsidR="000A5E89" w:rsidRPr="000A7706">
          <w:rPr>
            <w:color w:val="0000FF"/>
            <w:u w:val="single"/>
          </w:rPr>
          <w:t>ru</w:t>
        </w:r>
        <w:proofErr w:type="spellEnd"/>
        <w:r w:rsidR="000A5E89" w:rsidRPr="000A7706">
          <w:rPr>
            <w:color w:val="0000FF"/>
            <w:u w:val="single"/>
            <w:lang w:val="ru-RU"/>
          </w:rPr>
          <w:t>)</w:t>
        </w:r>
      </w:hyperlink>
    </w:p>
    <w:p w:rsidR="000A5E89" w:rsidRDefault="004544F5" w:rsidP="000A5E89">
      <w:pPr>
        <w:rPr>
          <w:lang w:val="ru-RU"/>
        </w:rPr>
      </w:pPr>
      <w:hyperlink r:id="rId28" w:history="1">
        <w:r w:rsidR="000A5E89" w:rsidRPr="000946A5">
          <w:rPr>
            <w:color w:val="0000FF"/>
            <w:u w:val="single"/>
            <w:lang w:val="ru-RU"/>
          </w:rPr>
          <w:t>Образовательный портал на базе интерактивной платформы для обучения детей (</w:t>
        </w:r>
        <w:proofErr w:type="spellStart"/>
        <w:r w:rsidR="000A5E89" w:rsidRPr="000946A5">
          <w:rPr>
            <w:color w:val="0000FF"/>
            <w:u w:val="single"/>
          </w:rPr>
          <w:t>uchi</w:t>
        </w:r>
        <w:proofErr w:type="spellEnd"/>
        <w:r w:rsidR="000A5E89" w:rsidRPr="000946A5">
          <w:rPr>
            <w:color w:val="0000FF"/>
            <w:u w:val="single"/>
            <w:lang w:val="ru-RU"/>
          </w:rPr>
          <w:t>.</w:t>
        </w:r>
        <w:proofErr w:type="spellStart"/>
        <w:r w:rsidR="000A5E89" w:rsidRPr="000946A5">
          <w:rPr>
            <w:color w:val="0000FF"/>
            <w:u w:val="single"/>
          </w:rPr>
          <w:t>ru</w:t>
        </w:r>
        <w:proofErr w:type="spellEnd"/>
        <w:r w:rsidR="000A5E89" w:rsidRPr="000946A5">
          <w:rPr>
            <w:color w:val="0000FF"/>
            <w:u w:val="single"/>
            <w:lang w:val="ru-RU"/>
          </w:rPr>
          <w:t>)</w:t>
        </w:r>
      </w:hyperlink>
    </w:p>
    <w:p w:rsidR="003F3DF3" w:rsidRPr="000A5E89" w:rsidRDefault="000A5E89" w:rsidP="001127C2">
      <w:pPr>
        <w:rPr>
          <w:lang w:val="ru-RU"/>
        </w:rPr>
        <w:sectPr w:rsidR="003F3DF3" w:rsidRPr="000A5E89">
          <w:pgSz w:w="11906" w:h="16383"/>
          <w:pgMar w:top="1134" w:right="850" w:bottom="1134" w:left="1701" w:header="720" w:footer="720" w:gutter="0"/>
          <w:cols w:space="720"/>
        </w:sectPr>
      </w:pPr>
      <w:r w:rsidRPr="000946A5">
        <w:rPr>
          <w:color w:val="0000FF"/>
          <w:u w:val="single"/>
          <w:lang w:val="ru-RU"/>
        </w:rPr>
        <w:t>Яндекс Учебник — современное образование (</w:t>
      </w:r>
      <w:proofErr w:type="spellStart"/>
      <w:r w:rsidRPr="000946A5">
        <w:rPr>
          <w:color w:val="0000FF"/>
          <w:u w:val="single"/>
        </w:rPr>
        <w:t>yandex</w:t>
      </w:r>
      <w:proofErr w:type="spellEnd"/>
      <w:r w:rsidRPr="000946A5">
        <w:rPr>
          <w:color w:val="0000FF"/>
          <w:u w:val="single"/>
          <w:lang w:val="ru-RU"/>
        </w:rPr>
        <w:t>.</w:t>
      </w:r>
      <w:proofErr w:type="spellStart"/>
      <w:r w:rsidRPr="000946A5">
        <w:rPr>
          <w:color w:val="0000FF"/>
          <w:u w:val="single"/>
        </w:rPr>
        <w:t>ru</w:t>
      </w:r>
      <w:proofErr w:type="spellEnd"/>
      <w:r w:rsidR="001127C2">
        <w:rPr>
          <w:color w:val="0000FF"/>
          <w:u w:val="single"/>
          <w:lang w:val="ru-RU"/>
        </w:rPr>
        <w:t>)</w:t>
      </w:r>
    </w:p>
    <w:bookmarkEnd w:id="8"/>
    <w:p w:rsidR="003C6EA3" w:rsidRPr="000A5E89" w:rsidRDefault="003C6EA3">
      <w:pPr>
        <w:rPr>
          <w:lang w:val="ru-RU"/>
        </w:rPr>
      </w:pPr>
    </w:p>
    <w:sectPr w:rsidR="003C6EA3" w:rsidRPr="000A5E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F0BA2"/>
    <w:multiLevelType w:val="multilevel"/>
    <w:tmpl w:val="D52EED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6C7F45"/>
    <w:multiLevelType w:val="multilevel"/>
    <w:tmpl w:val="9182D0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DF3"/>
    <w:rsid w:val="000A5E89"/>
    <w:rsid w:val="001127C2"/>
    <w:rsid w:val="003C6EA3"/>
    <w:rsid w:val="003F3DF3"/>
    <w:rsid w:val="004544F5"/>
    <w:rsid w:val="005B5CCA"/>
    <w:rsid w:val="007339F4"/>
    <w:rsid w:val="00BB5B8F"/>
    <w:rsid w:val="00C21B79"/>
    <w:rsid w:val="00FE0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9E09"/>
  <w15:docId w15:val="{17BACC9E-4387-43C0-9F11-5C992EB6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21B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1B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image" Target="media/image1.jpeg"/><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uchi.ru/teachers/lk/main"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hyperlink" Target="https://myschool.edu.ru/profil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8039</Words>
  <Characters>45826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Начальный класс</dc:creator>
  <cp:lastModifiedBy>Начальный класс</cp:lastModifiedBy>
  <cp:revision>6</cp:revision>
  <cp:lastPrinted>2023-09-10T13:41:00Z</cp:lastPrinted>
  <dcterms:created xsi:type="dcterms:W3CDTF">2023-09-08T09:15:00Z</dcterms:created>
  <dcterms:modified xsi:type="dcterms:W3CDTF">2023-09-15T09:57:00Z</dcterms:modified>
</cp:coreProperties>
</file>